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85B52" w14:textId="77777777" w:rsidR="00271EED" w:rsidRPr="00992E4E" w:rsidRDefault="00271EED">
      <w:pPr>
        <w:rPr>
          <w:rFonts w:asciiTheme="majorHAnsi" w:hAnsiTheme="majorHAnsi"/>
        </w:rPr>
      </w:pPr>
      <w:r w:rsidRPr="00992E4E">
        <w:rPr>
          <w:rFonts w:asciiTheme="majorHAnsi" w:hAnsiTheme="majorHAnsi"/>
          <w:b/>
          <w:noProof/>
          <w:sz w:val="20"/>
          <w:szCs w:val="20"/>
        </w:rPr>
        <w:drawing>
          <wp:anchor distT="0" distB="0" distL="114300" distR="114300" simplePos="0" relativeHeight="251659264" behindDoc="0" locked="0" layoutInCell="1" allowOverlap="1" wp14:anchorId="64ABD49F" wp14:editId="2F08D365">
            <wp:simplePos x="0" y="0"/>
            <wp:positionH relativeFrom="column">
              <wp:posOffset>4341495</wp:posOffset>
            </wp:positionH>
            <wp:positionV relativeFrom="paragraph">
              <wp:posOffset>-374015</wp:posOffset>
            </wp:positionV>
            <wp:extent cx="1257300" cy="457200"/>
            <wp:effectExtent l="25400" t="0" r="0" b="0"/>
            <wp:wrapNone/>
            <wp:docPr id="2" name="Picture 2" descr="BC Campus_N-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 Campus_N-CMYK.eps"/>
                    <pic:cNvPicPr/>
                  </pic:nvPicPr>
                  <pic:blipFill>
                    <a:blip r:embed="rId7"/>
                    <a:stretch>
                      <a:fillRect/>
                    </a:stretch>
                  </pic:blipFill>
                  <pic:spPr>
                    <a:xfrm>
                      <a:off x="0" y="0"/>
                      <a:ext cx="1257300" cy="457200"/>
                    </a:xfrm>
                    <a:prstGeom prst="rect">
                      <a:avLst/>
                    </a:prstGeom>
                  </pic:spPr>
                </pic:pic>
              </a:graphicData>
            </a:graphic>
          </wp:anchor>
        </w:drawing>
      </w:r>
    </w:p>
    <w:p w14:paraId="2464516D" w14:textId="708A8AF4" w:rsidR="0025663E" w:rsidRPr="00992E4E" w:rsidRDefault="00CD33B7" w:rsidP="00271EED">
      <w:pPr>
        <w:pStyle w:val="Heading2"/>
        <w:rPr>
          <w:sz w:val="28"/>
          <w:szCs w:val="28"/>
        </w:rPr>
      </w:pPr>
      <w:r w:rsidRPr="00992E4E">
        <w:rPr>
          <w:sz w:val="28"/>
          <w:szCs w:val="28"/>
        </w:rPr>
        <w:t>B</w:t>
      </w:r>
      <w:r w:rsidR="009B18BD" w:rsidRPr="00992E4E">
        <w:rPr>
          <w:sz w:val="28"/>
          <w:szCs w:val="28"/>
        </w:rPr>
        <w:t>.</w:t>
      </w:r>
      <w:r w:rsidRPr="00992E4E">
        <w:rPr>
          <w:sz w:val="28"/>
          <w:szCs w:val="28"/>
        </w:rPr>
        <w:t>C</w:t>
      </w:r>
      <w:r w:rsidR="009B18BD" w:rsidRPr="00992E4E">
        <w:rPr>
          <w:sz w:val="28"/>
          <w:szCs w:val="28"/>
        </w:rPr>
        <w:t>.</w:t>
      </w:r>
      <w:r w:rsidRPr="00992E4E">
        <w:rPr>
          <w:sz w:val="28"/>
          <w:szCs w:val="28"/>
        </w:rPr>
        <w:t xml:space="preserve"> Open Textbooks Review </w:t>
      </w:r>
      <w:r w:rsidR="00992E4E" w:rsidRPr="00992E4E">
        <w:rPr>
          <w:sz w:val="28"/>
          <w:szCs w:val="28"/>
        </w:rPr>
        <w:t>Rubric</w:t>
      </w:r>
    </w:p>
    <w:p w14:paraId="37948702" w14:textId="77777777" w:rsidR="009B18BD" w:rsidRPr="00992E4E" w:rsidRDefault="009B18BD" w:rsidP="009B18BD">
      <w:pPr>
        <w:rPr>
          <w:rFonts w:asciiTheme="majorHAnsi" w:hAnsiTheme="majorHAnsi"/>
        </w:rPr>
      </w:pPr>
    </w:p>
    <w:p w14:paraId="68647C3C" w14:textId="71FEF8FD" w:rsidR="009836DF" w:rsidRPr="009836DF" w:rsidRDefault="00992E4E" w:rsidP="009B18BD">
      <w:pPr>
        <w:rPr>
          <w:rFonts w:asciiTheme="majorHAnsi" w:hAnsiTheme="majorHAnsi"/>
          <w:b/>
          <w:color w:val="548DD4" w:themeColor="text2" w:themeTint="99"/>
        </w:rPr>
      </w:pPr>
      <w:r w:rsidRPr="00992E4E">
        <w:rPr>
          <w:rFonts w:asciiTheme="majorHAnsi" w:hAnsiTheme="majorHAnsi"/>
          <w:b/>
          <w:color w:val="548DD4" w:themeColor="text2" w:themeTint="99"/>
        </w:rPr>
        <w:t>Reviewer’s Information</w:t>
      </w:r>
    </w:p>
    <w:p w14:paraId="56B5FBEE" w14:textId="3F3365BB" w:rsidR="00992E4E" w:rsidRDefault="00992E4E" w:rsidP="009B18BD">
      <w:pPr>
        <w:rPr>
          <w:rFonts w:asciiTheme="majorHAnsi" w:hAnsiTheme="majorHAnsi"/>
          <w:sz w:val="20"/>
          <w:szCs w:val="20"/>
        </w:rPr>
      </w:pPr>
      <w:r>
        <w:rPr>
          <w:rFonts w:asciiTheme="majorHAnsi" w:hAnsiTheme="majorHAnsi"/>
          <w:sz w:val="20"/>
          <w:szCs w:val="20"/>
        </w:rPr>
        <w:t>The following information is collected from each reviewer.</w:t>
      </w:r>
    </w:p>
    <w:p w14:paraId="72D70DA5" w14:textId="546761B8"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Name of textbook reviewed</w:t>
      </w:r>
    </w:p>
    <w:p w14:paraId="33A570D8" w14:textId="143EFF42" w:rsidR="00992E4E" w:rsidRDefault="001D580C" w:rsidP="00992E4E">
      <w:pPr>
        <w:pStyle w:val="ListParagraph"/>
        <w:numPr>
          <w:ilvl w:val="1"/>
          <w:numId w:val="3"/>
        </w:numPr>
        <w:rPr>
          <w:rFonts w:asciiTheme="majorHAnsi" w:hAnsiTheme="majorHAnsi"/>
          <w:sz w:val="20"/>
          <w:szCs w:val="20"/>
        </w:rPr>
      </w:pPr>
      <w:r>
        <w:rPr>
          <w:rFonts w:asciiTheme="majorHAnsi" w:hAnsiTheme="majorHAnsi"/>
          <w:sz w:val="20"/>
          <w:szCs w:val="20"/>
        </w:rPr>
        <w:t>Course level for which the</w:t>
      </w:r>
      <w:r w:rsidR="00992E4E">
        <w:rPr>
          <w:rFonts w:asciiTheme="majorHAnsi" w:hAnsiTheme="majorHAnsi"/>
          <w:sz w:val="20"/>
          <w:szCs w:val="20"/>
        </w:rPr>
        <w:t xml:space="preserve"> textbook is most appropriate</w:t>
      </w:r>
    </w:p>
    <w:p w14:paraId="023207F1" w14:textId="2F46367F"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Reviewer’s first and last name</w:t>
      </w:r>
    </w:p>
    <w:p w14:paraId="014E2DF8" w14:textId="4FD33548"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Reviewer’s email (preferably institutional</w:t>
      </w:r>
      <w:r w:rsidR="001D580C">
        <w:rPr>
          <w:rFonts w:asciiTheme="majorHAnsi" w:hAnsiTheme="majorHAnsi"/>
          <w:sz w:val="20"/>
          <w:szCs w:val="20"/>
        </w:rPr>
        <w:t xml:space="preserve"> email</w:t>
      </w:r>
      <w:r>
        <w:rPr>
          <w:rFonts w:asciiTheme="majorHAnsi" w:hAnsiTheme="majorHAnsi"/>
          <w:sz w:val="20"/>
          <w:szCs w:val="20"/>
        </w:rPr>
        <w:t>)</w:t>
      </w:r>
    </w:p>
    <w:p w14:paraId="2BA7DE33" w14:textId="28CA7A76"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Reviewer’s mailing address</w:t>
      </w:r>
    </w:p>
    <w:p w14:paraId="53E239A6" w14:textId="78CEC27A"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Reviewer’s title/position</w:t>
      </w:r>
    </w:p>
    <w:p w14:paraId="6EDB9422" w14:textId="3444A099"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Reviewer’s home institution</w:t>
      </w:r>
    </w:p>
    <w:p w14:paraId="13A17650" w14:textId="582408E0" w:rsidR="00992E4E" w:rsidRDefault="00992E4E" w:rsidP="00992E4E">
      <w:pPr>
        <w:pStyle w:val="ListParagraph"/>
        <w:numPr>
          <w:ilvl w:val="0"/>
          <w:numId w:val="3"/>
        </w:numPr>
        <w:rPr>
          <w:rFonts w:asciiTheme="majorHAnsi" w:hAnsiTheme="majorHAnsi"/>
          <w:sz w:val="20"/>
          <w:szCs w:val="20"/>
        </w:rPr>
      </w:pPr>
      <w:r>
        <w:rPr>
          <w:rFonts w:asciiTheme="majorHAnsi" w:hAnsiTheme="majorHAnsi"/>
          <w:sz w:val="20"/>
          <w:szCs w:val="20"/>
        </w:rPr>
        <w:t>Question: Is this review the result of a collaboration with other post-secondary instructors?</w:t>
      </w:r>
    </w:p>
    <w:p w14:paraId="47D1D6A3" w14:textId="2550F34B" w:rsidR="00992E4E" w:rsidRDefault="00992E4E" w:rsidP="00992E4E">
      <w:pPr>
        <w:pStyle w:val="ListParagraph"/>
        <w:numPr>
          <w:ilvl w:val="1"/>
          <w:numId w:val="3"/>
        </w:numPr>
        <w:rPr>
          <w:rFonts w:asciiTheme="majorHAnsi" w:hAnsiTheme="majorHAnsi"/>
          <w:sz w:val="20"/>
          <w:szCs w:val="20"/>
        </w:rPr>
      </w:pPr>
      <w:r>
        <w:rPr>
          <w:rFonts w:asciiTheme="majorHAnsi" w:hAnsiTheme="majorHAnsi"/>
          <w:sz w:val="20"/>
          <w:szCs w:val="20"/>
        </w:rPr>
        <w:t>Collaborator name(s)</w:t>
      </w:r>
    </w:p>
    <w:p w14:paraId="79755529" w14:textId="2D923F37" w:rsidR="00992E4E" w:rsidRPr="00992E4E" w:rsidRDefault="00992E4E" w:rsidP="00992E4E">
      <w:pPr>
        <w:pStyle w:val="ListParagraph"/>
        <w:numPr>
          <w:ilvl w:val="1"/>
          <w:numId w:val="3"/>
        </w:numPr>
        <w:rPr>
          <w:rFonts w:asciiTheme="majorHAnsi" w:hAnsiTheme="majorHAnsi"/>
          <w:sz w:val="20"/>
          <w:szCs w:val="20"/>
        </w:rPr>
      </w:pPr>
      <w:r>
        <w:rPr>
          <w:rFonts w:asciiTheme="majorHAnsi" w:hAnsiTheme="majorHAnsi"/>
          <w:sz w:val="20"/>
          <w:szCs w:val="20"/>
        </w:rPr>
        <w:t>Collaborator institution(s)</w:t>
      </w:r>
    </w:p>
    <w:p w14:paraId="1BB466C3" w14:textId="77777777" w:rsidR="00992E4E" w:rsidRPr="00992E4E" w:rsidRDefault="00992E4E" w:rsidP="009B18BD">
      <w:pPr>
        <w:rPr>
          <w:rFonts w:asciiTheme="majorHAnsi" w:hAnsiTheme="majorHAnsi"/>
          <w:sz w:val="20"/>
          <w:szCs w:val="20"/>
        </w:rPr>
      </w:pPr>
    </w:p>
    <w:p w14:paraId="5962D255" w14:textId="5DA2F107" w:rsidR="00992E4E" w:rsidRPr="009836DF" w:rsidRDefault="00992E4E" w:rsidP="009B18BD">
      <w:pPr>
        <w:rPr>
          <w:rFonts w:asciiTheme="majorHAnsi" w:hAnsiTheme="majorHAnsi"/>
          <w:b/>
          <w:color w:val="548DD4" w:themeColor="text2" w:themeTint="99"/>
        </w:rPr>
      </w:pPr>
      <w:r w:rsidRPr="00992E4E">
        <w:rPr>
          <w:rFonts w:asciiTheme="majorHAnsi" w:hAnsiTheme="majorHAnsi"/>
          <w:b/>
          <w:color w:val="548DD4" w:themeColor="text2" w:themeTint="99"/>
        </w:rPr>
        <w:t>Review Criteria</w:t>
      </w:r>
      <w:bookmarkStart w:id="0" w:name="_GoBack"/>
      <w:bookmarkEnd w:id="0"/>
    </w:p>
    <w:p w14:paraId="580C2B58" w14:textId="031064AA" w:rsidR="009B18BD" w:rsidRPr="00992E4E" w:rsidRDefault="009B18BD" w:rsidP="009B18BD">
      <w:pPr>
        <w:rPr>
          <w:rFonts w:asciiTheme="majorHAnsi" w:hAnsiTheme="majorHAnsi"/>
          <w:sz w:val="20"/>
          <w:szCs w:val="20"/>
        </w:rPr>
      </w:pPr>
      <w:r w:rsidRPr="00992E4E">
        <w:rPr>
          <w:rFonts w:asciiTheme="majorHAnsi" w:hAnsiTheme="majorHAnsi"/>
          <w:sz w:val="20"/>
          <w:szCs w:val="20"/>
        </w:rPr>
        <w:t>When reviewing an open textbook</w:t>
      </w:r>
      <w:r w:rsidR="001D580C">
        <w:rPr>
          <w:rFonts w:asciiTheme="majorHAnsi" w:hAnsiTheme="majorHAnsi"/>
          <w:sz w:val="20"/>
          <w:szCs w:val="20"/>
        </w:rPr>
        <w:t>, the following criteria are address</w:t>
      </w:r>
      <w:r w:rsidRPr="00992E4E">
        <w:rPr>
          <w:rFonts w:asciiTheme="majorHAnsi" w:hAnsiTheme="majorHAnsi"/>
          <w:sz w:val="20"/>
          <w:szCs w:val="20"/>
        </w:rPr>
        <w:t>ed.</w:t>
      </w:r>
      <w:r w:rsidR="000B6455" w:rsidRPr="00992E4E">
        <w:rPr>
          <w:rFonts w:asciiTheme="majorHAnsi" w:hAnsiTheme="majorHAnsi"/>
          <w:sz w:val="20"/>
          <w:szCs w:val="20"/>
        </w:rPr>
        <w:t xml:space="preserve"> </w:t>
      </w:r>
      <w:r w:rsidR="0085685D" w:rsidRPr="00992E4E">
        <w:rPr>
          <w:rFonts w:asciiTheme="majorHAnsi" w:hAnsiTheme="majorHAnsi"/>
          <w:sz w:val="20"/>
          <w:szCs w:val="20"/>
        </w:rPr>
        <w:t xml:space="preserve">The second item of each </w:t>
      </w:r>
      <w:r w:rsidR="000B6455" w:rsidRPr="00992E4E">
        <w:rPr>
          <w:rFonts w:asciiTheme="majorHAnsi" w:hAnsiTheme="majorHAnsi"/>
          <w:sz w:val="20"/>
          <w:szCs w:val="20"/>
        </w:rPr>
        <w:t xml:space="preserve">criterion </w:t>
      </w:r>
      <w:r w:rsidR="001D580C">
        <w:rPr>
          <w:rFonts w:asciiTheme="majorHAnsi" w:hAnsiTheme="majorHAnsi"/>
          <w:sz w:val="20"/>
          <w:szCs w:val="20"/>
        </w:rPr>
        <w:t>asks the reviewer to rate it</w:t>
      </w:r>
      <w:r w:rsidR="000B6455" w:rsidRPr="00992E4E">
        <w:rPr>
          <w:rFonts w:asciiTheme="majorHAnsi" w:hAnsiTheme="majorHAnsi"/>
          <w:sz w:val="20"/>
          <w:szCs w:val="20"/>
        </w:rPr>
        <w:t xml:space="preserve"> on a scale of 1 to 5 </w:t>
      </w:r>
      <w:r w:rsidR="001D580C">
        <w:rPr>
          <w:rFonts w:asciiTheme="majorHAnsi" w:hAnsiTheme="majorHAnsi"/>
          <w:sz w:val="20"/>
          <w:szCs w:val="20"/>
        </w:rPr>
        <w:t>(1 = very poor and</w:t>
      </w:r>
      <w:r w:rsidR="000B6455" w:rsidRPr="00992E4E">
        <w:rPr>
          <w:rFonts w:asciiTheme="majorHAnsi" w:hAnsiTheme="majorHAnsi"/>
          <w:sz w:val="20"/>
          <w:szCs w:val="20"/>
        </w:rPr>
        <w:t xml:space="preserve"> 5 = excellent</w:t>
      </w:r>
      <w:r w:rsidR="001D580C">
        <w:rPr>
          <w:rFonts w:asciiTheme="majorHAnsi" w:hAnsiTheme="majorHAnsi"/>
          <w:sz w:val="20"/>
          <w:szCs w:val="20"/>
        </w:rPr>
        <w:t>)</w:t>
      </w:r>
      <w:r w:rsidR="000B6455" w:rsidRPr="00992E4E">
        <w:rPr>
          <w:rFonts w:asciiTheme="majorHAnsi" w:hAnsiTheme="majorHAnsi"/>
          <w:sz w:val="20"/>
          <w:szCs w:val="20"/>
        </w:rPr>
        <w:t>.</w:t>
      </w:r>
    </w:p>
    <w:p w14:paraId="65E7C414" w14:textId="77777777" w:rsidR="00CD33B7" w:rsidRPr="00992E4E" w:rsidRDefault="00CD33B7">
      <w:pPr>
        <w:rPr>
          <w:rFonts w:asciiTheme="majorHAnsi" w:hAnsiTheme="majorHAnsi"/>
          <w:sz w:val="20"/>
          <w:szCs w:val="20"/>
        </w:rPr>
      </w:pPr>
    </w:p>
    <w:p w14:paraId="075A2FCD" w14:textId="77777777" w:rsidR="00FC50CB" w:rsidRPr="00992E4E" w:rsidRDefault="00FC50CB"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Comprehensiveness</w:t>
      </w:r>
    </w:p>
    <w:p w14:paraId="29E87A9B" w14:textId="77777777" w:rsidR="00CD33B7" w:rsidRPr="00992E4E" w:rsidRDefault="00271EED" w:rsidP="00FC50CB">
      <w:pPr>
        <w:pStyle w:val="ListParagraph"/>
        <w:numPr>
          <w:ilvl w:val="1"/>
          <w:numId w:val="2"/>
        </w:numPr>
        <w:rPr>
          <w:rFonts w:asciiTheme="majorHAnsi" w:hAnsiTheme="majorHAnsi"/>
          <w:sz w:val="20"/>
          <w:szCs w:val="20"/>
        </w:rPr>
      </w:pPr>
      <w:r w:rsidRPr="00992E4E">
        <w:rPr>
          <w:rFonts w:asciiTheme="majorHAnsi" w:hAnsiTheme="majorHAnsi"/>
          <w:sz w:val="20"/>
          <w:szCs w:val="20"/>
        </w:rPr>
        <w:t>The text covers</w:t>
      </w:r>
      <w:r w:rsidR="00CD33B7" w:rsidRPr="00992E4E">
        <w:rPr>
          <w:rFonts w:asciiTheme="majorHAnsi" w:hAnsiTheme="majorHAnsi"/>
          <w:sz w:val="20"/>
          <w:szCs w:val="20"/>
        </w:rPr>
        <w:t xml:space="preserve"> all areas and ideas of the su</w:t>
      </w:r>
      <w:r w:rsidRPr="00992E4E">
        <w:rPr>
          <w:rFonts w:asciiTheme="majorHAnsi" w:hAnsiTheme="majorHAnsi"/>
          <w:sz w:val="20"/>
          <w:szCs w:val="20"/>
        </w:rPr>
        <w:t>bject appropriately and provides</w:t>
      </w:r>
      <w:r w:rsidR="00CD33B7" w:rsidRPr="00992E4E">
        <w:rPr>
          <w:rFonts w:asciiTheme="majorHAnsi" w:hAnsiTheme="majorHAnsi"/>
          <w:sz w:val="20"/>
          <w:szCs w:val="20"/>
        </w:rPr>
        <w:t xml:space="preserve"> an </w:t>
      </w:r>
      <w:r w:rsidRPr="00992E4E">
        <w:rPr>
          <w:rFonts w:asciiTheme="majorHAnsi" w:hAnsiTheme="majorHAnsi"/>
          <w:sz w:val="20"/>
          <w:szCs w:val="20"/>
        </w:rPr>
        <w:t>effective index and/or glossary.</w:t>
      </w:r>
    </w:p>
    <w:p w14:paraId="56B44973" w14:textId="77777777" w:rsidR="000B6455" w:rsidRPr="00992E4E" w:rsidRDefault="00FC50CB" w:rsidP="000B6455">
      <w:pPr>
        <w:pStyle w:val="ListParagraph"/>
        <w:numPr>
          <w:ilvl w:val="1"/>
          <w:numId w:val="2"/>
        </w:numPr>
        <w:rPr>
          <w:rFonts w:asciiTheme="majorHAnsi" w:hAnsiTheme="majorHAnsi"/>
          <w:sz w:val="20"/>
          <w:szCs w:val="20"/>
        </w:rPr>
      </w:pPr>
      <w:r w:rsidRPr="00992E4E">
        <w:rPr>
          <w:rFonts w:asciiTheme="majorHAnsi" w:hAnsiTheme="majorHAnsi"/>
          <w:sz w:val="20"/>
          <w:szCs w:val="20"/>
        </w:rPr>
        <w:t>How do you rate the book’s overall comprehensiveness?</w:t>
      </w:r>
    </w:p>
    <w:p w14:paraId="5D72A302" w14:textId="77777777" w:rsidR="00CD33B7" w:rsidRPr="00992E4E" w:rsidRDefault="00CD33B7" w:rsidP="00271EED">
      <w:pPr>
        <w:rPr>
          <w:rFonts w:asciiTheme="majorHAnsi" w:hAnsiTheme="majorHAnsi"/>
          <w:sz w:val="20"/>
          <w:szCs w:val="20"/>
        </w:rPr>
      </w:pPr>
    </w:p>
    <w:p w14:paraId="11E46297" w14:textId="77777777" w:rsidR="000B6455" w:rsidRPr="00992E4E" w:rsidRDefault="0052234D"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 xml:space="preserve">Content Accuracy </w:t>
      </w:r>
    </w:p>
    <w:p w14:paraId="01A6ECB0" w14:textId="77777777" w:rsidR="000B6455" w:rsidRPr="00992E4E" w:rsidRDefault="00CD33B7" w:rsidP="000B6455">
      <w:pPr>
        <w:pStyle w:val="ListParagraph"/>
        <w:numPr>
          <w:ilvl w:val="1"/>
          <w:numId w:val="2"/>
        </w:numPr>
        <w:rPr>
          <w:rFonts w:asciiTheme="majorHAnsi" w:hAnsiTheme="majorHAnsi"/>
          <w:sz w:val="20"/>
          <w:szCs w:val="20"/>
        </w:rPr>
      </w:pPr>
      <w:r w:rsidRPr="00992E4E">
        <w:rPr>
          <w:rFonts w:asciiTheme="majorHAnsi" w:hAnsiTheme="majorHAnsi"/>
          <w:sz w:val="20"/>
          <w:szCs w:val="20"/>
        </w:rPr>
        <w:t>Conten</w:t>
      </w:r>
      <w:r w:rsidR="00B84E55" w:rsidRPr="00992E4E">
        <w:rPr>
          <w:rFonts w:asciiTheme="majorHAnsi" w:hAnsiTheme="majorHAnsi"/>
          <w:sz w:val="20"/>
          <w:szCs w:val="20"/>
        </w:rPr>
        <w:t>t</w:t>
      </w:r>
      <w:r w:rsidR="0085685D" w:rsidRPr="00992E4E">
        <w:rPr>
          <w:rFonts w:asciiTheme="majorHAnsi" w:hAnsiTheme="majorHAnsi"/>
          <w:sz w:val="20"/>
          <w:szCs w:val="20"/>
        </w:rPr>
        <w:t>, including diagrams and other supplementary material,</w:t>
      </w:r>
      <w:r w:rsidR="000B6455" w:rsidRPr="00992E4E">
        <w:rPr>
          <w:rFonts w:asciiTheme="majorHAnsi" w:hAnsiTheme="majorHAnsi"/>
          <w:sz w:val="20"/>
          <w:szCs w:val="20"/>
        </w:rPr>
        <w:t xml:space="preserve"> is accurate, error-free, and unbiased.</w:t>
      </w:r>
    </w:p>
    <w:p w14:paraId="7BD2C765" w14:textId="77777777" w:rsidR="0085685D" w:rsidRPr="00992E4E" w:rsidRDefault="0085685D" w:rsidP="000B6455">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accuracy of the content?</w:t>
      </w:r>
    </w:p>
    <w:p w14:paraId="60385504" w14:textId="77777777" w:rsidR="0052234D" w:rsidRPr="00992E4E" w:rsidRDefault="0052234D" w:rsidP="00271EED">
      <w:pPr>
        <w:rPr>
          <w:rFonts w:asciiTheme="majorHAnsi" w:hAnsiTheme="majorHAnsi"/>
          <w:sz w:val="20"/>
          <w:szCs w:val="20"/>
        </w:rPr>
      </w:pPr>
    </w:p>
    <w:p w14:paraId="6C227269" w14:textId="77777777" w:rsidR="00A52F2F" w:rsidRPr="00992E4E" w:rsidRDefault="00CD33B7"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Relevance/L</w:t>
      </w:r>
      <w:r w:rsidR="00A52F2F" w:rsidRPr="00992E4E">
        <w:rPr>
          <w:rFonts w:asciiTheme="majorHAnsi" w:hAnsiTheme="majorHAnsi"/>
          <w:sz w:val="20"/>
          <w:szCs w:val="20"/>
        </w:rPr>
        <w:t>ongevity</w:t>
      </w:r>
    </w:p>
    <w:p w14:paraId="008C1EEF" w14:textId="77777777" w:rsidR="00CD33B7" w:rsidRPr="00992E4E" w:rsidRDefault="00B84E55"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Content is</w:t>
      </w:r>
      <w:r w:rsidR="00CD33B7" w:rsidRPr="00992E4E">
        <w:rPr>
          <w:rFonts w:asciiTheme="majorHAnsi" w:hAnsiTheme="majorHAnsi"/>
          <w:sz w:val="20"/>
          <w:szCs w:val="20"/>
        </w:rPr>
        <w:t xml:space="preserve"> up-to-date, but not in a way that will quickly make the text obsolete within a short period of time.  The text </w:t>
      </w:r>
      <w:r w:rsidRPr="00992E4E">
        <w:rPr>
          <w:rFonts w:asciiTheme="majorHAnsi" w:hAnsiTheme="majorHAnsi"/>
          <w:sz w:val="20"/>
          <w:szCs w:val="20"/>
        </w:rPr>
        <w:t xml:space="preserve">is </w:t>
      </w:r>
      <w:r w:rsidR="00CD33B7" w:rsidRPr="00992E4E">
        <w:rPr>
          <w:rFonts w:asciiTheme="majorHAnsi" w:hAnsiTheme="majorHAnsi"/>
          <w:sz w:val="20"/>
          <w:szCs w:val="20"/>
        </w:rPr>
        <w:t>written and/or arranged in such a way that necessary updates will be relatively easy and straightforw</w:t>
      </w:r>
      <w:r w:rsidR="0052234D" w:rsidRPr="00992E4E">
        <w:rPr>
          <w:rFonts w:asciiTheme="majorHAnsi" w:hAnsiTheme="majorHAnsi"/>
          <w:sz w:val="20"/>
          <w:szCs w:val="20"/>
        </w:rPr>
        <w:t>ard to implement</w:t>
      </w:r>
      <w:r w:rsidR="00CD33B7" w:rsidRPr="00992E4E">
        <w:rPr>
          <w:rFonts w:asciiTheme="majorHAnsi" w:hAnsiTheme="majorHAnsi"/>
          <w:sz w:val="20"/>
          <w:szCs w:val="20"/>
        </w:rPr>
        <w:t>.</w:t>
      </w:r>
    </w:p>
    <w:p w14:paraId="1A8B62CF" w14:textId="77777777" w:rsidR="00CD33B7" w:rsidRPr="00992E4E" w:rsidRDefault="00A52F2F"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relevance/longevity of the book?</w:t>
      </w:r>
    </w:p>
    <w:p w14:paraId="705A6A93" w14:textId="77777777" w:rsidR="00A52F2F" w:rsidRPr="00992E4E" w:rsidRDefault="00A52F2F" w:rsidP="00A52F2F">
      <w:pPr>
        <w:pStyle w:val="ListParagraph"/>
        <w:ind w:left="1440"/>
        <w:rPr>
          <w:rFonts w:asciiTheme="majorHAnsi" w:hAnsiTheme="majorHAnsi"/>
          <w:sz w:val="20"/>
          <w:szCs w:val="20"/>
        </w:rPr>
      </w:pPr>
    </w:p>
    <w:p w14:paraId="57B78AC4" w14:textId="77777777" w:rsidR="00A52F2F" w:rsidRPr="00992E4E" w:rsidRDefault="00CD33B7"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C</w:t>
      </w:r>
      <w:r w:rsidR="00A52F2F" w:rsidRPr="00992E4E">
        <w:rPr>
          <w:rFonts w:asciiTheme="majorHAnsi" w:hAnsiTheme="majorHAnsi"/>
          <w:sz w:val="20"/>
          <w:szCs w:val="20"/>
        </w:rPr>
        <w:t xml:space="preserve">larity </w:t>
      </w:r>
    </w:p>
    <w:p w14:paraId="37535F17" w14:textId="77777777" w:rsidR="00CD33B7" w:rsidRPr="00992E4E" w:rsidRDefault="00CD33B7"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 xml:space="preserve">The text </w:t>
      </w:r>
      <w:r w:rsidR="00B84E55" w:rsidRPr="00992E4E">
        <w:rPr>
          <w:rFonts w:asciiTheme="majorHAnsi" w:hAnsiTheme="majorHAnsi"/>
          <w:sz w:val="20"/>
          <w:szCs w:val="20"/>
        </w:rPr>
        <w:t>is</w:t>
      </w:r>
      <w:r w:rsidRPr="00992E4E">
        <w:rPr>
          <w:rFonts w:asciiTheme="majorHAnsi" w:hAnsiTheme="majorHAnsi"/>
          <w:sz w:val="20"/>
          <w:szCs w:val="20"/>
        </w:rPr>
        <w:t xml:space="preserve"> written in luc</w:t>
      </w:r>
      <w:r w:rsidR="00B84E55" w:rsidRPr="00992E4E">
        <w:rPr>
          <w:rFonts w:asciiTheme="majorHAnsi" w:hAnsiTheme="majorHAnsi"/>
          <w:sz w:val="20"/>
          <w:szCs w:val="20"/>
        </w:rPr>
        <w:t>id, accessible prose, and</w:t>
      </w:r>
      <w:r w:rsidRPr="00992E4E">
        <w:rPr>
          <w:rFonts w:asciiTheme="majorHAnsi" w:hAnsiTheme="majorHAnsi"/>
          <w:sz w:val="20"/>
          <w:szCs w:val="20"/>
        </w:rPr>
        <w:t xml:space="preserve"> provide</w:t>
      </w:r>
      <w:r w:rsidR="00B84E55" w:rsidRPr="00992E4E">
        <w:rPr>
          <w:rFonts w:asciiTheme="majorHAnsi" w:hAnsiTheme="majorHAnsi"/>
          <w:sz w:val="20"/>
          <w:szCs w:val="20"/>
        </w:rPr>
        <w:t xml:space="preserve">s adequate context </w:t>
      </w:r>
      <w:r w:rsidRPr="00992E4E">
        <w:rPr>
          <w:rFonts w:asciiTheme="majorHAnsi" w:hAnsiTheme="majorHAnsi"/>
          <w:sz w:val="20"/>
          <w:szCs w:val="20"/>
        </w:rPr>
        <w:t>for any jargon/technical terminology used.</w:t>
      </w:r>
    </w:p>
    <w:p w14:paraId="1473BFB0" w14:textId="77777777" w:rsidR="00A52F2F" w:rsidRPr="00992E4E" w:rsidRDefault="00A52F2F"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clarity of the book?</w:t>
      </w:r>
    </w:p>
    <w:p w14:paraId="378D7D9B" w14:textId="77777777" w:rsidR="00CD33B7" w:rsidRPr="00992E4E" w:rsidRDefault="00CD33B7" w:rsidP="00271EED">
      <w:pPr>
        <w:rPr>
          <w:rFonts w:asciiTheme="majorHAnsi" w:hAnsiTheme="majorHAnsi"/>
          <w:sz w:val="20"/>
          <w:szCs w:val="20"/>
        </w:rPr>
      </w:pPr>
    </w:p>
    <w:p w14:paraId="4A1885C4" w14:textId="77777777" w:rsidR="00A52F2F" w:rsidRPr="00992E4E" w:rsidRDefault="00A52F2F"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 xml:space="preserve">Consistency </w:t>
      </w:r>
    </w:p>
    <w:p w14:paraId="29D07D9B" w14:textId="77777777" w:rsidR="00CD33B7" w:rsidRPr="00992E4E" w:rsidRDefault="00B84E55"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 xml:space="preserve">The text is </w:t>
      </w:r>
      <w:r w:rsidR="00CD33B7" w:rsidRPr="00992E4E">
        <w:rPr>
          <w:rFonts w:asciiTheme="majorHAnsi" w:hAnsiTheme="majorHAnsi"/>
          <w:sz w:val="20"/>
          <w:szCs w:val="20"/>
        </w:rPr>
        <w:t xml:space="preserve">internally consistent in terms of terminology and framework. </w:t>
      </w:r>
    </w:p>
    <w:p w14:paraId="3E6F6F23" w14:textId="77777777" w:rsidR="00A52F2F" w:rsidRPr="00992E4E" w:rsidRDefault="00A52F2F"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How do you rate the overall consistency of the text?</w:t>
      </w:r>
    </w:p>
    <w:p w14:paraId="540764A9" w14:textId="77777777" w:rsidR="00D60E8F" w:rsidRPr="00992E4E" w:rsidRDefault="00D60E8F" w:rsidP="00D60E8F">
      <w:pPr>
        <w:pStyle w:val="ListParagraph"/>
        <w:rPr>
          <w:rFonts w:asciiTheme="majorHAnsi" w:hAnsiTheme="majorHAnsi"/>
          <w:sz w:val="20"/>
          <w:szCs w:val="20"/>
        </w:rPr>
      </w:pPr>
    </w:p>
    <w:p w14:paraId="3AAD8428" w14:textId="77777777" w:rsidR="00A52F2F" w:rsidRPr="00992E4E" w:rsidRDefault="00A52F2F"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Modularity</w:t>
      </w:r>
    </w:p>
    <w:p w14:paraId="2DB3C76D" w14:textId="26F287C1" w:rsidR="00CD33B7" w:rsidRPr="00992E4E" w:rsidRDefault="00D60E8F"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 xml:space="preserve">The text is </w:t>
      </w:r>
      <w:r w:rsidR="00CD33B7" w:rsidRPr="00992E4E">
        <w:rPr>
          <w:rFonts w:asciiTheme="majorHAnsi" w:hAnsiTheme="majorHAnsi"/>
          <w:sz w:val="20"/>
          <w:szCs w:val="20"/>
        </w:rPr>
        <w:t>easily and readily divisible into smaller reading sections that can be assigned at different points within the course (i.e., enormous blocks of text without subheadings should be avoided).  The text should not be overly self-referential, and should be easily reorganized</w:t>
      </w:r>
      <w:r w:rsidR="001D580C">
        <w:rPr>
          <w:rFonts w:asciiTheme="majorHAnsi" w:hAnsiTheme="majorHAnsi"/>
          <w:sz w:val="20"/>
          <w:szCs w:val="20"/>
        </w:rPr>
        <w:t>,</w:t>
      </w:r>
      <w:r w:rsidR="00CD33B7" w:rsidRPr="00992E4E">
        <w:rPr>
          <w:rFonts w:asciiTheme="majorHAnsi" w:hAnsiTheme="majorHAnsi"/>
          <w:sz w:val="20"/>
          <w:szCs w:val="20"/>
        </w:rPr>
        <w:t xml:space="preserve"> and realigned with various subunits of a course without presenting much disruption to the reader.</w:t>
      </w:r>
    </w:p>
    <w:p w14:paraId="64F672B8" w14:textId="77777777" w:rsidR="00470C6F" w:rsidRPr="00992E4E" w:rsidRDefault="00470C6F" w:rsidP="00A52F2F">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modularity of the text?</w:t>
      </w:r>
    </w:p>
    <w:p w14:paraId="5D9BD9AE" w14:textId="77777777" w:rsidR="00CD33B7" w:rsidRPr="00992E4E" w:rsidRDefault="00CD33B7" w:rsidP="00271EED">
      <w:pPr>
        <w:rPr>
          <w:rFonts w:asciiTheme="majorHAnsi" w:hAnsiTheme="majorHAnsi"/>
          <w:sz w:val="20"/>
          <w:szCs w:val="20"/>
        </w:rPr>
      </w:pPr>
    </w:p>
    <w:p w14:paraId="3EFAC413" w14:textId="77777777" w:rsidR="00470C6F" w:rsidRPr="00992E4E" w:rsidRDefault="00CD33B7"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 xml:space="preserve">Organization/Structure/Flow </w:t>
      </w:r>
    </w:p>
    <w:p w14:paraId="3540DAE7" w14:textId="77777777" w:rsidR="00CD33B7" w:rsidRPr="00992E4E" w:rsidRDefault="00D60E8F" w:rsidP="00470C6F">
      <w:pPr>
        <w:pStyle w:val="ListParagraph"/>
        <w:numPr>
          <w:ilvl w:val="1"/>
          <w:numId w:val="2"/>
        </w:numPr>
        <w:rPr>
          <w:rFonts w:asciiTheme="majorHAnsi" w:hAnsiTheme="majorHAnsi"/>
          <w:sz w:val="20"/>
          <w:szCs w:val="20"/>
        </w:rPr>
      </w:pPr>
      <w:r w:rsidRPr="00992E4E">
        <w:rPr>
          <w:rFonts w:asciiTheme="majorHAnsi" w:hAnsiTheme="majorHAnsi"/>
          <w:sz w:val="20"/>
          <w:szCs w:val="20"/>
        </w:rPr>
        <w:t>The topics in the text are</w:t>
      </w:r>
      <w:r w:rsidR="00CD33B7" w:rsidRPr="00992E4E">
        <w:rPr>
          <w:rFonts w:asciiTheme="majorHAnsi" w:hAnsiTheme="majorHAnsi"/>
          <w:sz w:val="20"/>
          <w:szCs w:val="20"/>
        </w:rPr>
        <w:t xml:space="preserve"> presented in a logical, clear fashion.</w:t>
      </w:r>
    </w:p>
    <w:p w14:paraId="141AAD22" w14:textId="77777777" w:rsidR="00470C6F" w:rsidRPr="00992E4E" w:rsidRDefault="00470C6F" w:rsidP="00470C6F">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organization/structure/flow of the text?</w:t>
      </w:r>
    </w:p>
    <w:p w14:paraId="5E70A354" w14:textId="77777777" w:rsidR="00CD33B7" w:rsidRPr="00992E4E" w:rsidRDefault="00CD33B7" w:rsidP="00271EED">
      <w:pPr>
        <w:rPr>
          <w:rFonts w:asciiTheme="majorHAnsi" w:hAnsiTheme="majorHAnsi"/>
          <w:sz w:val="20"/>
          <w:szCs w:val="20"/>
        </w:rPr>
      </w:pPr>
    </w:p>
    <w:p w14:paraId="2236AD47" w14:textId="77777777" w:rsidR="00470C6F" w:rsidRPr="00992E4E" w:rsidRDefault="00D60E8F"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Int</w:t>
      </w:r>
      <w:r w:rsidR="00470C6F" w:rsidRPr="00992E4E">
        <w:rPr>
          <w:rFonts w:asciiTheme="majorHAnsi" w:hAnsiTheme="majorHAnsi"/>
          <w:sz w:val="20"/>
          <w:szCs w:val="20"/>
        </w:rPr>
        <w:t>erface</w:t>
      </w:r>
    </w:p>
    <w:p w14:paraId="26A23584" w14:textId="77777777" w:rsidR="00CD33B7" w:rsidRPr="00992E4E" w:rsidRDefault="00D60E8F" w:rsidP="00470C6F">
      <w:pPr>
        <w:pStyle w:val="ListParagraph"/>
        <w:numPr>
          <w:ilvl w:val="1"/>
          <w:numId w:val="2"/>
        </w:numPr>
        <w:rPr>
          <w:rFonts w:asciiTheme="majorHAnsi" w:hAnsiTheme="majorHAnsi"/>
          <w:sz w:val="20"/>
          <w:szCs w:val="20"/>
        </w:rPr>
      </w:pPr>
      <w:r w:rsidRPr="00992E4E">
        <w:rPr>
          <w:rFonts w:asciiTheme="majorHAnsi" w:hAnsiTheme="majorHAnsi"/>
          <w:sz w:val="20"/>
          <w:szCs w:val="20"/>
        </w:rPr>
        <w:t>The text is</w:t>
      </w:r>
      <w:r w:rsidR="00CD33B7" w:rsidRPr="00992E4E">
        <w:rPr>
          <w:rFonts w:asciiTheme="majorHAnsi" w:hAnsiTheme="majorHAnsi"/>
          <w:sz w:val="20"/>
          <w:szCs w:val="20"/>
        </w:rPr>
        <w:t xml:space="preserve"> free of significant interface issues, including navigation problems, distortion of images/charts, and any other display features that may distract or confuse the reader.</w:t>
      </w:r>
    </w:p>
    <w:p w14:paraId="37EBCFB0" w14:textId="77777777" w:rsidR="00470C6F" w:rsidRPr="00992E4E" w:rsidRDefault="00470C6F" w:rsidP="00470C6F">
      <w:pPr>
        <w:pStyle w:val="ListParagraph"/>
        <w:numPr>
          <w:ilvl w:val="1"/>
          <w:numId w:val="2"/>
        </w:numPr>
        <w:rPr>
          <w:rFonts w:asciiTheme="majorHAnsi" w:hAnsiTheme="majorHAnsi"/>
          <w:sz w:val="20"/>
          <w:szCs w:val="20"/>
        </w:rPr>
      </w:pPr>
      <w:r w:rsidRPr="00992E4E">
        <w:rPr>
          <w:rFonts w:asciiTheme="majorHAnsi" w:hAnsiTheme="majorHAnsi"/>
          <w:sz w:val="20"/>
          <w:szCs w:val="20"/>
        </w:rPr>
        <w:t>Overall, how do you rate the textbook’s interface?</w:t>
      </w:r>
    </w:p>
    <w:p w14:paraId="6C8B5865" w14:textId="77777777" w:rsidR="00CD33B7" w:rsidRPr="00992E4E" w:rsidRDefault="00CD33B7" w:rsidP="00271EED">
      <w:pPr>
        <w:rPr>
          <w:rFonts w:asciiTheme="majorHAnsi" w:hAnsiTheme="majorHAnsi"/>
          <w:sz w:val="20"/>
          <w:szCs w:val="20"/>
        </w:rPr>
      </w:pPr>
    </w:p>
    <w:p w14:paraId="13BB2FA7" w14:textId="77777777" w:rsidR="007879AC" w:rsidRPr="00992E4E" w:rsidRDefault="00CD33B7" w:rsidP="00271EED">
      <w:pPr>
        <w:pStyle w:val="ListParagraph"/>
        <w:numPr>
          <w:ilvl w:val="0"/>
          <w:numId w:val="2"/>
        </w:numPr>
        <w:rPr>
          <w:rFonts w:asciiTheme="majorHAnsi" w:hAnsiTheme="majorHAnsi"/>
          <w:sz w:val="20"/>
          <w:szCs w:val="20"/>
        </w:rPr>
      </w:pPr>
      <w:r w:rsidRPr="00992E4E">
        <w:rPr>
          <w:rFonts w:asciiTheme="majorHAnsi" w:hAnsiTheme="majorHAnsi"/>
          <w:sz w:val="20"/>
          <w:szCs w:val="20"/>
        </w:rPr>
        <w:t>Grammatical</w:t>
      </w:r>
      <w:r w:rsidR="003B4185" w:rsidRPr="00992E4E">
        <w:rPr>
          <w:rFonts w:asciiTheme="majorHAnsi" w:hAnsiTheme="majorHAnsi"/>
          <w:sz w:val="20"/>
          <w:szCs w:val="20"/>
        </w:rPr>
        <w:t>/Spelling</w:t>
      </w:r>
      <w:r w:rsidR="007879AC" w:rsidRPr="00992E4E">
        <w:rPr>
          <w:rFonts w:asciiTheme="majorHAnsi" w:hAnsiTheme="majorHAnsi"/>
          <w:sz w:val="20"/>
          <w:szCs w:val="20"/>
        </w:rPr>
        <w:t xml:space="preserve"> Errors</w:t>
      </w:r>
    </w:p>
    <w:p w14:paraId="38CB0324" w14:textId="52783154" w:rsidR="00CD33B7" w:rsidRPr="00992E4E" w:rsidRDefault="00CD33B7" w:rsidP="007879AC">
      <w:pPr>
        <w:pStyle w:val="ListParagraph"/>
        <w:numPr>
          <w:ilvl w:val="1"/>
          <w:numId w:val="2"/>
        </w:numPr>
        <w:rPr>
          <w:rFonts w:asciiTheme="majorHAnsi" w:hAnsiTheme="majorHAnsi"/>
          <w:sz w:val="20"/>
          <w:szCs w:val="20"/>
        </w:rPr>
      </w:pPr>
      <w:r w:rsidRPr="00992E4E">
        <w:rPr>
          <w:rFonts w:asciiTheme="majorHAnsi" w:hAnsiTheme="majorHAnsi"/>
          <w:sz w:val="20"/>
          <w:szCs w:val="20"/>
        </w:rPr>
        <w:t xml:space="preserve"> The t</w:t>
      </w:r>
      <w:r w:rsidR="00D60E8F" w:rsidRPr="00992E4E">
        <w:rPr>
          <w:rFonts w:asciiTheme="majorHAnsi" w:hAnsiTheme="majorHAnsi"/>
          <w:sz w:val="20"/>
          <w:szCs w:val="20"/>
        </w:rPr>
        <w:t xml:space="preserve">ext contains no </w:t>
      </w:r>
      <w:r w:rsidRPr="00992E4E">
        <w:rPr>
          <w:rFonts w:asciiTheme="majorHAnsi" w:hAnsiTheme="majorHAnsi"/>
          <w:sz w:val="20"/>
          <w:szCs w:val="20"/>
        </w:rPr>
        <w:t>grammatical</w:t>
      </w:r>
      <w:r w:rsidR="007879AC" w:rsidRPr="00992E4E">
        <w:rPr>
          <w:rFonts w:asciiTheme="majorHAnsi" w:hAnsiTheme="majorHAnsi"/>
          <w:sz w:val="20"/>
          <w:szCs w:val="20"/>
        </w:rPr>
        <w:t xml:space="preserve"> or spelling</w:t>
      </w:r>
      <w:r w:rsidRPr="00992E4E">
        <w:rPr>
          <w:rFonts w:asciiTheme="majorHAnsi" w:hAnsiTheme="majorHAnsi"/>
          <w:sz w:val="20"/>
          <w:szCs w:val="20"/>
        </w:rPr>
        <w:t xml:space="preserve"> errors.</w:t>
      </w:r>
    </w:p>
    <w:p w14:paraId="68093DE1" w14:textId="4597BCD3" w:rsidR="007879AC" w:rsidRPr="00992E4E" w:rsidRDefault="007879AC" w:rsidP="007879AC">
      <w:pPr>
        <w:pStyle w:val="ListParagraph"/>
        <w:numPr>
          <w:ilvl w:val="1"/>
          <w:numId w:val="2"/>
        </w:numPr>
        <w:rPr>
          <w:rFonts w:asciiTheme="majorHAnsi" w:hAnsiTheme="majorHAnsi"/>
          <w:sz w:val="20"/>
          <w:szCs w:val="20"/>
        </w:rPr>
      </w:pPr>
      <w:r w:rsidRPr="00992E4E">
        <w:rPr>
          <w:rFonts w:asciiTheme="majorHAnsi" w:hAnsiTheme="majorHAnsi"/>
          <w:sz w:val="20"/>
          <w:szCs w:val="20"/>
        </w:rPr>
        <w:t>How do you rate the grammar and spelling of the text?</w:t>
      </w:r>
    </w:p>
    <w:p w14:paraId="5F445E02" w14:textId="77777777" w:rsidR="00CD33B7" w:rsidRPr="00992E4E" w:rsidRDefault="00CD33B7" w:rsidP="00271EED">
      <w:pPr>
        <w:rPr>
          <w:rFonts w:asciiTheme="majorHAnsi" w:hAnsiTheme="majorHAnsi"/>
          <w:sz w:val="20"/>
          <w:szCs w:val="20"/>
        </w:rPr>
      </w:pPr>
    </w:p>
    <w:p w14:paraId="0361B7CD" w14:textId="32E9717A" w:rsidR="007879AC" w:rsidRPr="00992E4E" w:rsidRDefault="007511CF" w:rsidP="00271EED">
      <w:pPr>
        <w:pStyle w:val="ListParagraph"/>
        <w:numPr>
          <w:ilvl w:val="0"/>
          <w:numId w:val="2"/>
        </w:numPr>
        <w:rPr>
          <w:rFonts w:asciiTheme="majorHAnsi" w:hAnsiTheme="majorHAnsi"/>
          <w:sz w:val="20"/>
          <w:szCs w:val="20"/>
        </w:rPr>
      </w:pPr>
      <w:r>
        <w:rPr>
          <w:rFonts w:asciiTheme="majorHAnsi" w:hAnsiTheme="majorHAnsi"/>
          <w:sz w:val="20"/>
          <w:szCs w:val="20"/>
        </w:rPr>
        <w:t>Diversity and Inclusion</w:t>
      </w:r>
      <w:r w:rsidR="00296057">
        <w:rPr>
          <w:rFonts w:asciiTheme="majorHAnsi" w:hAnsiTheme="majorHAnsi"/>
          <w:sz w:val="20"/>
          <w:szCs w:val="20"/>
        </w:rPr>
        <w:t xml:space="preserve"> </w:t>
      </w:r>
    </w:p>
    <w:p w14:paraId="4CFEBD6D" w14:textId="1A003FEA" w:rsidR="00296057" w:rsidRPr="00296057" w:rsidRDefault="00296057" w:rsidP="00296057">
      <w:pPr>
        <w:pStyle w:val="ListParagraph"/>
        <w:numPr>
          <w:ilvl w:val="1"/>
          <w:numId w:val="2"/>
        </w:numPr>
        <w:rPr>
          <w:rFonts w:asciiTheme="majorHAnsi" w:hAnsiTheme="majorHAnsi"/>
          <w:sz w:val="20"/>
          <w:szCs w:val="20"/>
        </w:rPr>
      </w:pPr>
      <w:r>
        <w:rPr>
          <w:rFonts w:asciiTheme="majorHAnsi" w:hAnsiTheme="majorHAnsi"/>
          <w:sz w:val="20"/>
          <w:szCs w:val="20"/>
        </w:rPr>
        <w:t xml:space="preserve">The text reflects </w:t>
      </w:r>
      <w:r w:rsidR="007511CF">
        <w:rPr>
          <w:rFonts w:asciiTheme="majorHAnsi" w:hAnsiTheme="majorHAnsi"/>
          <w:sz w:val="20"/>
          <w:szCs w:val="20"/>
        </w:rPr>
        <w:t>diversity and inclusion</w:t>
      </w:r>
      <w:r w:rsidRPr="00296057">
        <w:rPr>
          <w:rFonts w:asciiTheme="majorHAnsi" w:hAnsiTheme="majorHAnsi"/>
          <w:sz w:val="20"/>
          <w:szCs w:val="20"/>
        </w:rPr>
        <w:t xml:space="preserve"> regarding</w:t>
      </w:r>
      <w:r w:rsidR="007511CF">
        <w:rPr>
          <w:rFonts w:asciiTheme="majorHAnsi" w:hAnsiTheme="majorHAnsi"/>
          <w:sz w:val="20"/>
          <w:szCs w:val="20"/>
        </w:rPr>
        <w:t xml:space="preserve"> </w:t>
      </w:r>
      <w:r w:rsidRPr="00296057">
        <w:rPr>
          <w:rFonts w:asciiTheme="majorHAnsi" w:hAnsiTheme="majorHAnsi"/>
          <w:sz w:val="20"/>
          <w:szCs w:val="20"/>
        </w:rPr>
        <w:t xml:space="preserve">culture, gender, ethnicity, </w:t>
      </w:r>
      <w:r w:rsidR="007511CF">
        <w:rPr>
          <w:rFonts w:asciiTheme="majorHAnsi" w:hAnsiTheme="majorHAnsi"/>
          <w:sz w:val="20"/>
          <w:szCs w:val="20"/>
        </w:rPr>
        <w:t xml:space="preserve">national origin, </w:t>
      </w:r>
      <w:r w:rsidRPr="00296057">
        <w:rPr>
          <w:rFonts w:asciiTheme="majorHAnsi" w:hAnsiTheme="majorHAnsi"/>
          <w:sz w:val="20"/>
          <w:szCs w:val="20"/>
        </w:rPr>
        <w:t xml:space="preserve">age, </w:t>
      </w:r>
      <w:r w:rsidR="007511CF">
        <w:rPr>
          <w:rFonts w:asciiTheme="majorHAnsi" w:hAnsiTheme="majorHAnsi"/>
          <w:sz w:val="20"/>
          <w:szCs w:val="20"/>
        </w:rPr>
        <w:t>disability, sexual orientation, education, religion</w:t>
      </w:r>
      <w:r w:rsidRPr="00296057">
        <w:rPr>
          <w:rFonts w:asciiTheme="majorHAnsi" w:hAnsiTheme="majorHAnsi"/>
          <w:sz w:val="20"/>
          <w:szCs w:val="20"/>
        </w:rPr>
        <w:t>.</w:t>
      </w:r>
      <w:r>
        <w:rPr>
          <w:rFonts w:asciiTheme="majorHAnsi" w:hAnsiTheme="majorHAnsi"/>
          <w:sz w:val="20"/>
          <w:szCs w:val="20"/>
        </w:rPr>
        <w:t xml:space="preserve"> It does </w:t>
      </w:r>
      <w:r w:rsidR="007511CF">
        <w:rPr>
          <w:rFonts w:asciiTheme="majorHAnsi" w:hAnsiTheme="majorHAnsi"/>
          <w:sz w:val="20"/>
          <w:szCs w:val="20"/>
        </w:rPr>
        <w:t xml:space="preserve">not </w:t>
      </w:r>
      <w:r>
        <w:rPr>
          <w:rFonts w:asciiTheme="majorHAnsi" w:hAnsiTheme="majorHAnsi"/>
          <w:sz w:val="20"/>
          <w:szCs w:val="20"/>
        </w:rPr>
        <w:t>include</w:t>
      </w:r>
      <w:r w:rsidRPr="00296057">
        <w:rPr>
          <w:rFonts w:asciiTheme="majorHAnsi" w:hAnsiTheme="majorHAnsi"/>
          <w:sz w:val="20"/>
          <w:szCs w:val="20"/>
        </w:rPr>
        <w:t xml:space="preserve"> insensitive or offensive language </w:t>
      </w:r>
      <w:r w:rsidR="007511CF">
        <w:rPr>
          <w:rFonts w:asciiTheme="majorHAnsi" w:hAnsiTheme="majorHAnsi"/>
          <w:sz w:val="20"/>
          <w:szCs w:val="20"/>
        </w:rPr>
        <w:t>in these</w:t>
      </w:r>
      <w:r>
        <w:rPr>
          <w:rFonts w:asciiTheme="majorHAnsi" w:hAnsiTheme="majorHAnsi"/>
          <w:sz w:val="20"/>
          <w:szCs w:val="20"/>
        </w:rPr>
        <w:t xml:space="preserve"> area</w:t>
      </w:r>
      <w:r w:rsidR="007511CF">
        <w:rPr>
          <w:rFonts w:asciiTheme="majorHAnsi" w:hAnsiTheme="majorHAnsi"/>
          <w:sz w:val="20"/>
          <w:szCs w:val="20"/>
        </w:rPr>
        <w:t>s</w:t>
      </w:r>
      <w:r>
        <w:rPr>
          <w:rFonts w:asciiTheme="majorHAnsi" w:hAnsiTheme="majorHAnsi"/>
          <w:sz w:val="20"/>
          <w:szCs w:val="20"/>
        </w:rPr>
        <w:t>.</w:t>
      </w:r>
    </w:p>
    <w:p w14:paraId="409E6A99" w14:textId="5EAA7FA9" w:rsidR="007879AC" w:rsidRPr="00992E4E" w:rsidRDefault="007879AC" w:rsidP="007879AC">
      <w:pPr>
        <w:pStyle w:val="ListParagraph"/>
        <w:numPr>
          <w:ilvl w:val="1"/>
          <w:numId w:val="2"/>
        </w:numPr>
        <w:rPr>
          <w:rFonts w:asciiTheme="majorHAnsi" w:hAnsiTheme="majorHAnsi"/>
          <w:sz w:val="20"/>
          <w:szCs w:val="20"/>
        </w:rPr>
      </w:pPr>
      <w:r w:rsidRPr="00992E4E">
        <w:rPr>
          <w:rFonts w:asciiTheme="majorHAnsi" w:hAnsiTheme="majorHAnsi"/>
          <w:sz w:val="20"/>
          <w:szCs w:val="20"/>
        </w:rPr>
        <w:t xml:space="preserve">Overall, how do you rate the </w:t>
      </w:r>
      <w:r w:rsidR="007511CF">
        <w:rPr>
          <w:rFonts w:asciiTheme="majorHAnsi" w:hAnsiTheme="majorHAnsi"/>
          <w:sz w:val="20"/>
          <w:szCs w:val="20"/>
        </w:rPr>
        <w:t>diversity and inclusion</w:t>
      </w:r>
      <w:r w:rsidR="00296057">
        <w:rPr>
          <w:rFonts w:asciiTheme="majorHAnsi" w:hAnsiTheme="majorHAnsi"/>
          <w:sz w:val="20"/>
          <w:szCs w:val="20"/>
        </w:rPr>
        <w:t xml:space="preserve"> </w:t>
      </w:r>
      <w:r w:rsidRPr="00992E4E">
        <w:rPr>
          <w:rFonts w:asciiTheme="majorHAnsi" w:hAnsiTheme="majorHAnsi"/>
          <w:sz w:val="20"/>
          <w:szCs w:val="20"/>
        </w:rPr>
        <w:t>of the text?</w:t>
      </w:r>
    </w:p>
    <w:p w14:paraId="4CF42D94" w14:textId="77777777" w:rsidR="00D245F5" w:rsidRPr="00992E4E" w:rsidRDefault="00D245F5" w:rsidP="00D245F5">
      <w:pPr>
        <w:rPr>
          <w:rFonts w:asciiTheme="majorHAnsi" w:hAnsiTheme="majorHAnsi"/>
          <w:sz w:val="20"/>
          <w:szCs w:val="20"/>
        </w:rPr>
      </w:pPr>
    </w:p>
    <w:p w14:paraId="0A8F0556" w14:textId="64031E3A" w:rsidR="007879AC" w:rsidRPr="00992E4E" w:rsidRDefault="009836DF" w:rsidP="00D245F5">
      <w:pPr>
        <w:pStyle w:val="ListParagraph"/>
        <w:numPr>
          <w:ilvl w:val="0"/>
          <w:numId w:val="2"/>
        </w:numPr>
        <w:rPr>
          <w:rFonts w:asciiTheme="majorHAnsi" w:hAnsiTheme="majorHAnsi"/>
          <w:sz w:val="20"/>
          <w:szCs w:val="20"/>
        </w:rPr>
      </w:pPr>
      <w:r>
        <w:rPr>
          <w:rFonts w:asciiTheme="majorHAnsi" w:hAnsiTheme="majorHAnsi"/>
          <w:sz w:val="20"/>
          <w:szCs w:val="20"/>
        </w:rPr>
        <w:t>Recommendation</w:t>
      </w:r>
    </w:p>
    <w:p w14:paraId="66AB80CB" w14:textId="77777777" w:rsidR="009836DF" w:rsidRDefault="009836DF" w:rsidP="009836DF">
      <w:pPr>
        <w:pStyle w:val="ListParagraph"/>
        <w:numPr>
          <w:ilvl w:val="1"/>
          <w:numId w:val="2"/>
        </w:numPr>
        <w:rPr>
          <w:rFonts w:asciiTheme="majorHAnsi" w:hAnsiTheme="majorHAnsi"/>
          <w:sz w:val="20"/>
          <w:szCs w:val="20"/>
        </w:rPr>
      </w:pPr>
      <w:r>
        <w:rPr>
          <w:rFonts w:asciiTheme="majorHAnsi" w:hAnsiTheme="majorHAnsi"/>
          <w:sz w:val="20"/>
          <w:szCs w:val="20"/>
        </w:rPr>
        <w:t>Do you recommend this book?</w:t>
      </w:r>
    </w:p>
    <w:p w14:paraId="12B69324" w14:textId="2D0C00F4" w:rsidR="009836DF" w:rsidRPr="00992E4E" w:rsidRDefault="009836DF" w:rsidP="009836DF">
      <w:pPr>
        <w:pStyle w:val="ListParagraph"/>
        <w:numPr>
          <w:ilvl w:val="1"/>
          <w:numId w:val="2"/>
        </w:numPr>
        <w:rPr>
          <w:rFonts w:asciiTheme="majorHAnsi" w:hAnsiTheme="majorHAnsi"/>
          <w:sz w:val="20"/>
          <w:szCs w:val="20"/>
        </w:rPr>
      </w:pPr>
      <w:r>
        <w:rPr>
          <w:rFonts w:asciiTheme="majorHAnsi" w:hAnsiTheme="majorHAnsi"/>
          <w:sz w:val="20"/>
          <w:szCs w:val="20"/>
        </w:rPr>
        <w:t xml:space="preserve">If not, why? </w:t>
      </w:r>
    </w:p>
    <w:p w14:paraId="4E855717" w14:textId="4F5CFC4D" w:rsidR="00CD33B7" w:rsidRPr="009836DF" w:rsidRDefault="00CD33B7" w:rsidP="009836DF">
      <w:pPr>
        <w:rPr>
          <w:rFonts w:asciiTheme="majorHAnsi" w:hAnsiTheme="majorHAnsi"/>
          <w:sz w:val="20"/>
          <w:szCs w:val="20"/>
        </w:rPr>
      </w:pPr>
    </w:p>
    <w:p w14:paraId="53266D06" w14:textId="77777777" w:rsidR="00D60E8F" w:rsidRPr="00992E4E" w:rsidRDefault="00D60E8F" w:rsidP="00C52106">
      <w:pPr>
        <w:ind w:left="1980"/>
        <w:rPr>
          <w:rFonts w:asciiTheme="majorHAnsi" w:hAnsiTheme="majorHAnsi"/>
          <w:sz w:val="20"/>
          <w:szCs w:val="20"/>
        </w:rPr>
      </w:pPr>
    </w:p>
    <w:p w14:paraId="04317220" w14:textId="77777777" w:rsidR="00E05550" w:rsidRPr="00992E4E" w:rsidRDefault="00E05550" w:rsidP="00271EED">
      <w:pPr>
        <w:rPr>
          <w:rFonts w:asciiTheme="majorHAnsi" w:hAnsiTheme="majorHAnsi"/>
          <w:sz w:val="20"/>
          <w:szCs w:val="20"/>
        </w:rPr>
      </w:pPr>
    </w:p>
    <w:p w14:paraId="77F3DB29" w14:textId="77777777" w:rsidR="00366835" w:rsidRPr="00992E4E" w:rsidRDefault="00366835" w:rsidP="00271EED">
      <w:pPr>
        <w:rPr>
          <w:rFonts w:asciiTheme="majorHAnsi" w:hAnsiTheme="majorHAnsi"/>
          <w:sz w:val="20"/>
          <w:szCs w:val="20"/>
        </w:rPr>
      </w:pPr>
    </w:p>
    <w:p w14:paraId="612BB42C" w14:textId="77777777" w:rsidR="001D4B85" w:rsidRPr="00992E4E" w:rsidRDefault="00E05550" w:rsidP="00CD33B7">
      <w:pPr>
        <w:rPr>
          <w:rFonts w:asciiTheme="majorHAnsi" w:hAnsiTheme="majorHAnsi"/>
        </w:rPr>
      </w:pPr>
      <w:r w:rsidRPr="00992E4E">
        <w:rPr>
          <w:rFonts w:asciiTheme="majorHAnsi" w:hAnsiTheme="majorHAnsi"/>
        </w:rPr>
        <w:t xml:space="preserve"> </w:t>
      </w:r>
    </w:p>
    <w:sectPr w:rsidR="001D4B85" w:rsidRPr="00992E4E" w:rsidSect="0025663E">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32572" w14:textId="77777777" w:rsidR="00524004" w:rsidRDefault="00524004" w:rsidP="009B18BD">
      <w:r>
        <w:separator/>
      </w:r>
    </w:p>
  </w:endnote>
  <w:endnote w:type="continuationSeparator" w:id="0">
    <w:p w14:paraId="3A9BC860" w14:textId="77777777" w:rsidR="00524004" w:rsidRDefault="00524004" w:rsidP="009B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E427" w14:textId="77777777" w:rsidR="00366835" w:rsidRDefault="00366835">
    <w:pPr>
      <w:pStyle w:val="Footer"/>
      <w:rPr>
        <w:rFonts w:asciiTheme="majorHAnsi" w:hAnsiTheme="majorHAnsi"/>
        <w:sz w:val="20"/>
        <w:szCs w:val="20"/>
      </w:rPr>
    </w:pPr>
  </w:p>
  <w:p w14:paraId="4911D6BF" w14:textId="079176F6" w:rsidR="00366835" w:rsidRDefault="007C3C95" w:rsidP="009836DF">
    <w:pPr>
      <w:rPr>
        <w:rFonts w:asciiTheme="majorHAnsi" w:hAnsiTheme="majorHAnsi"/>
        <w:sz w:val="18"/>
        <w:szCs w:val="18"/>
      </w:rPr>
    </w:pPr>
    <w:r w:rsidRPr="009836DF">
      <w:rPr>
        <w:rFonts w:asciiTheme="majorHAnsi" w:hAnsiTheme="majorHAnsi"/>
        <w:sz w:val="18"/>
        <w:szCs w:val="18"/>
      </w:rPr>
      <w:t>This document</w:t>
    </w:r>
    <w:r w:rsidR="009836DF">
      <w:rPr>
        <w:rFonts w:asciiTheme="majorHAnsi" w:hAnsiTheme="majorHAnsi"/>
        <w:sz w:val="18"/>
        <w:szCs w:val="18"/>
      </w:rPr>
      <w:t xml:space="preserve"> is released with</w:t>
    </w:r>
    <w:r w:rsidR="00366835" w:rsidRPr="009836DF">
      <w:rPr>
        <w:rFonts w:asciiTheme="majorHAnsi" w:hAnsiTheme="majorHAnsi"/>
        <w:sz w:val="18"/>
        <w:szCs w:val="18"/>
      </w:rPr>
      <w:t xml:space="preserve"> a </w:t>
    </w:r>
    <w:hyperlink r:id="rId1" w:history="1">
      <w:r w:rsidR="00366835" w:rsidRPr="009836DF">
        <w:rPr>
          <w:rStyle w:val="Hyperlink"/>
          <w:rFonts w:asciiTheme="majorHAnsi" w:hAnsiTheme="majorHAnsi"/>
          <w:sz w:val="18"/>
          <w:szCs w:val="18"/>
        </w:rPr>
        <w:t>Creative Commons Attribution 4.0 International</w:t>
      </w:r>
    </w:hyperlink>
    <w:r w:rsidR="00366835" w:rsidRPr="009836DF">
      <w:rPr>
        <w:rFonts w:asciiTheme="majorHAnsi" w:hAnsiTheme="majorHAnsi"/>
        <w:sz w:val="18"/>
        <w:szCs w:val="18"/>
      </w:rPr>
      <w:t xml:space="preserve"> license</w:t>
    </w:r>
    <w:r w:rsidR="009836DF">
      <w:rPr>
        <w:rFonts w:asciiTheme="majorHAnsi" w:hAnsiTheme="majorHAnsi"/>
        <w:sz w:val="18"/>
        <w:szCs w:val="18"/>
      </w:rPr>
      <w:t xml:space="preserve">.  </w:t>
    </w:r>
    <w:r w:rsidR="00366835" w:rsidRPr="009836DF">
      <w:rPr>
        <w:rFonts w:asciiTheme="majorHAnsi" w:hAnsiTheme="majorHAnsi"/>
        <w:sz w:val="18"/>
        <w:szCs w:val="18"/>
      </w:rPr>
      <w:t xml:space="preserve">It is a derivative of the </w:t>
    </w:r>
    <w:hyperlink r:id="rId2" w:history="1">
      <w:r w:rsidR="00366835" w:rsidRPr="009836DF">
        <w:rPr>
          <w:rStyle w:val="Hyperlink"/>
          <w:rFonts w:asciiTheme="majorHAnsi" w:hAnsiTheme="majorHAnsi"/>
          <w:sz w:val="18"/>
          <w:szCs w:val="18"/>
        </w:rPr>
        <w:t>Peer Review criteria</w:t>
      </w:r>
    </w:hyperlink>
    <w:r w:rsidR="00366835" w:rsidRPr="009836DF">
      <w:rPr>
        <w:rFonts w:asciiTheme="majorHAnsi" w:hAnsiTheme="majorHAnsi"/>
        <w:sz w:val="18"/>
        <w:szCs w:val="18"/>
      </w:rPr>
      <w:t xml:space="preserve"> used by </w:t>
    </w:r>
    <w:hyperlink r:id="rId3" w:history="1">
      <w:r w:rsidRPr="009836DF">
        <w:rPr>
          <w:rStyle w:val="Hyperlink"/>
          <w:rFonts w:asciiTheme="majorHAnsi" w:hAnsiTheme="majorHAnsi"/>
          <w:sz w:val="18"/>
          <w:szCs w:val="18"/>
        </w:rPr>
        <w:t>Saylor Academy</w:t>
      </w:r>
    </w:hyperlink>
    <w:r w:rsidRPr="009836DF">
      <w:rPr>
        <w:rFonts w:asciiTheme="majorHAnsi" w:hAnsiTheme="majorHAnsi"/>
        <w:sz w:val="18"/>
        <w:szCs w:val="18"/>
      </w:rPr>
      <w:t xml:space="preserve"> </w:t>
    </w:r>
    <w:r w:rsidR="00366835" w:rsidRPr="009836DF">
      <w:rPr>
        <w:rFonts w:asciiTheme="majorHAnsi" w:hAnsiTheme="majorHAnsi"/>
        <w:sz w:val="18"/>
        <w:szCs w:val="18"/>
      </w:rPr>
      <w:t>which is a derivative of the review rubric</w:t>
    </w:r>
    <w:r w:rsidR="003A15A5" w:rsidRPr="009836DF">
      <w:rPr>
        <w:rFonts w:asciiTheme="majorHAnsi" w:hAnsiTheme="majorHAnsi"/>
        <w:sz w:val="18"/>
        <w:szCs w:val="18"/>
      </w:rPr>
      <w:t xml:space="preserve"> by </w:t>
    </w:r>
    <w:hyperlink r:id="rId4" w:history="1">
      <w:r w:rsidR="003A15A5" w:rsidRPr="009836DF">
        <w:rPr>
          <w:rStyle w:val="Hyperlink"/>
          <w:rFonts w:asciiTheme="majorHAnsi" w:hAnsiTheme="majorHAnsi"/>
          <w:sz w:val="18"/>
          <w:szCs w:val="18"/>
        </w:rPr>
        <w:t>College Open Textbooks</w:t>
      </w:r>
    </w:hyperlink>
    <w:r w:rsidR="003A15A5" w:rsidRPr="009836DF">
      <w:rPr>
        <w:rFonts w:asciiTheme="majorHAnsi" w:hAnsiTheme="majorHAnsi"/>
        <w:sz w:val="18"/>
        <w:szCs w:val="18"/>
      </w:rPr>
      <w:t xml:space="preserve"> (</w:t>
    </w:r>
    <w:hyperlink r:id="rId5" w:history="1">
      <w:r w:rsidR="009836DF" w:rsidRPr="005B07ED">
        <w:rPr>
          <w:rStyle w:val="Hyperlink"/>
          <w:rFonts w:asciiTheme="majorHAnsi" w:hAnsiTheme="majorHAnsi"/>
          <w:sz w:val="18"/>
          <w:szCs w:val="18"/>
        </w:rPr>
        <w:t>http://collegeopentextbooks.ning.com/page/review-2)</w:t>
      </w:r>
    </w:hyperlink>
    <w:r w:rsidR="003A15A5" w:rsidRPr="009836DF">
      <w:rPr>
        <w:rFonts w:asciiTheme="majorHAnsi" w:hAnsiTheme="majorHAnsi"/>
        <w:sz w:val="18"/>
        <w:szCs w:val="18"/>
      </w:rPr>
      <w:t>.</w:t>
    </w:r>
  </w:p>
  <w:p w14:paraId="65401A93" w14:textId="77777777" w:rsidR="009836DF" w:rsidRDefault="009836DF" w:rsidP="009836DF">
    <w:pPr>
      <w:rPr>
        <w:rFonts w:asciiTheme="majorHAnsi" w:hAnsiTheme="majorHAnsi"/>
        <w:sz w:val="18"/>
        <w:szCs w:val="18"/>
      </w:rPr>
    </w:pPr>
  </w:p>
  <w:p w14:paraId="374F613A" w14:textId="77777777" w:rsidR="009836DF" w:rsidRDefault="009836DF" w:rsidP="009836DF">
    <w:pPr>
      <w:rPr>
        <w:rFonts w:asciiTheme="majorHAnsi" w:hAnsiTheme="majorHAnsi"/>
        <w:sz w:val="20"/>
        <w:szCs w:val="20"/>
      </w:rPr>
    </w:pPr>
  </w:p>
  <w:p w14:paraId="4C682757" w14:textId="48880F2A" w:rsidR="009B18BD" w:rsidRPr="009836DF" w:rsidRDefault="009836DF" w:rsidP="009836DF">
    <w:pPr>
      <w:pStyle w:val="Footer"/>
      <w:rPr>
        <w:rFonts w:asciiTheme="majorHAnsi" w:hAnsiTheme="majorHAnsi"/>
        <w:sz w:val="18"/>
        <w:szCs w:val="18"/>
      </w:rPr>
    </w:pPr>
    <w:r>
      <w:rPr>
        <w:rFonts w:ascii="Times New Roman" w:hAnsi="Times New Roman" w:cs="Times New Roman"/>
        <w:noProof/>
        <w:sz w:val="22"/>
        <w:szCs w:val="22"/>
      </w:rPr>
      <w:drawing>
        <wp:inline distT="0" distB="0" distL="0" distR="0" wp14:anchorId="25BFB800" wp14:editId="4702912C">
          <wp:extent cx="813086" cy="284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BY.png"/>
                  <pic:cNvPicPr/>
                </pic:nvPicPr>
                <pic:blipFill>
                  <a:blip r:embed="rId6">
                    <a:extLst>
                      <a:ext uri="{28A0092B-C50C-407E-A947-70E740481C1C}">
                        <a14:useLocalDpi xmlns:a14="http://schemas.microsoft.com/office/drawing/2010/main" val="0"/>
                      </a:ext>
                    </a:extLst>
                  </a:blip>
                  <a:stretch>
                    <a:fillRect/>
                  </a:stretch>
                </pic:blipFill>
                <pic:spPr>
                  <a:xfrm>
                    <a:off x="0" y="0"/>
                    <a:ext cx="880306" cy="307999"/>
                  </a:xfrm>
                  <a:prstGeom prst="rect">
                    <a:avLst/>
                  </a:prstGeom>
                </pic:spPr>
              </pic:pic>
            </a:graphicData>
          </a:graphic>
        </wp:inline>
      </w:drawing>
    </w:r>
    <w:r>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007C3C95" w:rsidRPr="009836DF">
      <w:rPr>
        <w:rFonts w:asciiTheme="majorHAnsi" w:hAnsiTheme="majorHAnsi"/>
        <w:sz w:val="18"/>
        <w:szCs w:val="18"/>
      </w:rPr>
      <w:t>This document was l</w:t>
    </w:r>
    <w:r w:rsidRPr="009836DF">
      <w:rPr>
        <w:rFonts w:asciiTheme="majorHAnsi" w:hAnsiTheme="majorHAnsi"/>
        <w:sz w:val="18"/>
        <w:szCs w:val="18"/>
      </w:rPr>
      <w:t>ast revised November 9</w:t>
    </w:r>
    <w:r w:rsidR="009B18BD" w:rsidRPr="009836DF">
      <w:rPr>
        <w:rFonts w:asciiTheme="majorHAnsi" w:hAnsiTheme="majorHAnsi"/>
        <w:sz w:val="18"/>
        <w:szCs w:val="18"/>
      </w:rPr>
      <w:t>, 2017</w:t>
    </w:r>
  </w:p>
  <w:p w14:paraId="52BA1929" w14:textId="77777777" w:rsidR="009B18BD" w:rsidRDefault="009B18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E6D2C" w14:textId="77777777" w:rsidR="00524004" w:rsidRDefault="00524004" w:rsidP="009B18BD">
      <w:r>
        <w:separator/>
      </w:r>
    </w:p>
  </w:footnote>
  <w:footnote w:type="continuationSeparator" w:id="0">
    <w:p w14:paraId="5BE627FE" w14:textId="77777777" w:rsidR="00524004" w:rsidRDefault="00524004" w:rsidP="009B18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6EB16" w14:textId="31D78C09" w:rsidR="009836DF" w:rsidRDefault="009836D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52415B4" wp14:editId="44616B7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DAD9D" w14:textId="77777777" w:rsidR="009836DF" w:rsidRDefault="009836DF">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74D6B">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2415B4"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84,10241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">
              <v:group id="Group 159" o:spid="_x0000_s1027" style="position:absolute;width:1700784;height:1024128" coordsize="1700784,10241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lNHNzDAAAA3AAAAA8A&#10;AAAAAAAAAAAAAAAAqQIAAGRycy9kb3ducmV2LnhtbFBLBQYAAAAABAAEAPoAAACZAwAAAAA=&#10;">
                <v:rect id="Rectangle 160" o:spid="_x0000_s1028" style="position:absolute;width:17007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aUCNxAAA&#10;ANwAAAAPAAAAZHJzL2Rvd25yZXYueG1sRI9Pb8IwDMXvk/YdIk/abaRw6KAjIDQNDY780SRuVmPa&#10;isapkkDLt8eHSdxsvef3fp4vB9eqG4XYeDYwHmWgiEtvG64MHA/rjymomJAttp7JwJ0iLBevL3Ms&#10;rO95R7d9qpSEcCzQQJ1SV2gdy5ocxpHviEU7++AwyRoqbQP2Eu5aPcmyXDtsWBpq7Oi7pvKyvzoD&#10;s3yyDbu/31N/vvenS/WJm9kPGvP+Nqy+QCUa0tP8f72xgp8LvjwjE+jF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GlAjcQAAADcAAAADwAAAAAAAAAAAAAAAACXAgAAZHJzL2Rv&#10;d25yZXYueG1sUEsFBgAAAAAEAAQA9QAAAIgDAAAAAA==&#10;" fillcolor="white [3212]" stroked="f" strokeweight="2pt">
                  <v:fill opacity="0"/>
                </v:rect>
                <v:shape id="Rectangle 1" o:spid="_x0000_s1029" style="position:absolute;left:228600;width:1463040;height:1014984;visibility:visible;mso-wrap-style:square;v-text-anchor:middle" coordsize="1462822,101448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skMwQAA&#10;ANwAAAAPAAAAZHJzL2Rvd25yZXYueG1sRE/NasJAEL4XfIdlhN7qxhJCja4ilkhOhaoPMGTHJJqd&#10;DbtrEt++Wyj0Nh/f72x2k+nEQM63lhUsFwkI4srqlmsFl3Px9gHCB2SNnWVS8CQPu+3sZYO5tiN/&#10;03AKtYgh7HNU0ITQ51L6qiGDfmF74shdrTMYInS11A7HGG46+Z4kmTTYcmxosKdDQ9X99DAK5Go1&#10;jIXt0svX+Dy6yZa3T50q9Tqf9msQgabwL/5zlzrOz5bw+0y8QG5/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frJDMEAAADcAAAADwAAAAAAAAAAAAAAAACXAgAAZHJzL2Rvd25y&#10;ZXYueG1sUEsFBgAAAAAEAAQA9QAAAIUDAAAAAA==&#10;" path="m0,0l1462822,,910372,376306,,1014481,,0xe" fillcolor="#4f81bd [3204]" stroked="f" strokeweight="2pt">
                  <v:path arrowok="t" o:connecttype="custom" o:connectlocs="0,0;1463040,0;910508,376493;0,1014984;0,0" o:connectangles="0,0,0,0,0"/>
                </v:shape>
                <v:rect id="Rectangle 162" o:spid="_x0000_s1030" style="position:absolute;left:228600;width:1472184;height:102412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pOGIwwAA&#10;ANwAAAAPAAAAZHJzL2Rvd25yZXYueG1sRE9Li8IwEL4L/ocwghdZ01UQrUYRWWHxIL6WZW9jM31g&#10;MylNVuu/N4LgbT6+58wWjSnFlWpXWFbw2Y9AECdWF5wpOB3XH2MQziNrLC2Tgjs5WMzbrRnG2t54&#10;T9eDz0QIYRejgtz7KpbSJTkZdH1bEQcutbVBH2CdSV3jLYSbUg6iaCQNFhwacqxolVNyOfwbBUP+&#10;26TH8353mciv9Pcn3d4L7inV7TTLKQhPjX+LX+5vHeaPBvB8Jlwg5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pOGIwwAAANwAAAAPAAAAAAAAAAAAAAAAAJcCAABkcnMvZG93&#10;bnJldi54bWxQSwUGAAAAAAQABAD1AAAAhwMAAAAA&#10;" stroked="f" strokeweight="2pt">
                  <v:fill r:id="rId2" o:title="" rotate="t" type="frame"/>
                </v:rect>
              </v:group>
              <v:shapetype id="_x0000_t202" coordsize="21600,21600" o:spt="202" path="m0,0l0,21600,21600,21600,21600,0xe">
                <v:stroke joinstyle="miter"/>
                <v:path gradientshapeok="t" o:connecttype="rect"/>
              </v:shapetype>
              <v:shape id="Text Box 163" o:spid="_x0000_s1031" type="#_x0000_t202" style="position:absolute;left:237067;top:18942;width:442824;height:375285;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QZAwgAA&#10;ANwAAAAPAAAAZHJzL2Rvd25yZXYueG1sRE9NS8NAEL0L/Q/LFLzZjY20knZbSkHwoAdbEY/D7jQJ&#10;ZmdDZmyjv94VBG/zeJ+z3o6xM2capE3s4HZWgCH2KbRcO3g9PtzcgxFFDtglJgdfJLDdTK7WWIV0&#10;4Rc6H7Q2OYSlQgeNal9ZK76hiDJLPXHmTmmIqBkOtQ0DXnJ47Oy8KBY2Ysu5ocGe9g35j8NndHAX&#10;n0ovWgi9z/1buZTn77BU566n424FRmnUf/Gf+zHk+YsSfp/JF9j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9BkDCAAAA3AAAAA8AAAAAAAAAAAAAAAAAlwIAAGRycy9kb3du&#10;cmV2LnhtbFBLBQYAAAAABAAEAPUAAACGAwAAAAA=&#10;" filled="f" stroked="f" strokeweight=".5pt">
                <v:textbox inset=",7.2pt,,7.2pt">
                  <w:txbxContent>
                    <w:p w14:paraId="304DAD9D" w14:textId="77777777" w:rsidR="009836DF" w:rsidRDefault="009836DF">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574D6B">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D2779A"/>
    <w:multiLevelType w:val="hybridMultilevel"/>
    <w:tmpl w:val="328C7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390B94"/>
    <w:multiLevelType w:val="hybridMultilevel"/>
    <w:tmpl w:val="D2440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B7"/>
    <w:rsid w:val="000B6455"/>
    <w:rsid w:val="00102BF5"/>
    <w:rsid w:val="001D4B85"/>
    <w:rsid w:val="001D580C"/>
    <w:rsid w:val="0024225B"/>
    <w:rsid w:val="0025663E"/>
    <w:rsid w:val="00271EED"/>
    <w:rsid w:val="00296057"/>
    <w:rsid w:val="00366835"/>
    <w:rsid w:val="003A15A5"/>
    <w:rsid w:val="003B4185"/>
    <w:rsid w:val="004670E5"/>
    <w:rsid w:val="00470C6F"/>
    <w:rsid w:val="004D2383"/>
    <w:rsid w:val="0052234D"/>
    <w:rsid w:val="00524004"/>
    <w:rsid w:val="00536D9C"/>
    <w:rsid w:val="00574D6B"/>
    <w:rsid w:val="005B4D25"/>
    <w:rsid w:val="006073E9"/>
    <w:rsid w:val="006762D5"/>
    <w:rsid w:val="007511CF"/>
    <w:rsid w:val="007879AC"/>
    <w:rsid w:val="007C3C95"/>
    <w:rsid w:val="0085685D"/>
    <w:rsid w:val="009836DF"/>
    <w:rsid w:val="00992E4E"/>
    <w:rsid w:val="009A223F"/>
    <w:rsid w:val="009B18BD"/>
    <w:rsid w:val="00A52F2F"/>
    <w:rsid w:val="00A53372"/>
    <w:rsid w:val="00B450B9"/>
    <w:rsid w:val="00B84E55"/>
    <w:rsid w:val="00C52106"/>
    <w:rsid w:val="00CD33B7"/>
    <w:rsid w:val="00D245F5"/>
    <w:rsid w:val="00D60E8F"/>
    <w:rsid w:val="00DA41E9"/>
    <w:rsid w:val="00E05550"/>
    <w:rsid w:val="00F01FCE"/>
    <w:rsid w:val="00FC50CB"/>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245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71E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1EE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71EED"/>
    <w:pPr>
      <w:ind w:left="720"/>
      <w:contextualSpacing/>
    </w:pPr>
  </w:style>
  <w:style w:type="character" w:styleId="Hyperlink">
    <w:name w:val="Hyperlink"/>
    <w:basedOn w:val="DefaultParagraphFont"/>
    <w:uiPriority w:val="99"/>
    <w:unhideWhenUsed/>
    <w:rsid w:val="00E05550"/>
    <w:rPr>
      <w:color w:val="0000FF" w:themeColor="hyperlink"/>
      <w:u w:val="single"/>
    </w:rPr>
  </w:style>
  <w:style w:type="paragraph" w:styleId="Header">
    <w:name w:val="header"/>
    <w:basedOn w:val="Normal"/>
    <w:link w:val="HeaderChar"/>
    <w:uiPriority w:val="99"/>
    <w:unhideWhenUsed/>
    <w:rsid w:val="009B18BD"/>
    <w:pPr>
      <w:tabs>
        <w:tab w:val="center" w:pos="4680"/>
        <w:tab w:val="right" w:pos="9360"/>
      </w:tabs>
    </w:pPr>
  </w:style>
  <w:style w:type="character" w:customStyle="1" w:styleId="HeaderChar">
    <w:name w:val="Header Char"/>
    <w:basedOn w:val="DefaultParagraphFont"/>
    <w:link w:val="Header"/>
    <w:uiPriority w:val="99"/>
    <w:rsid w:val="009B18BD"/>
  </w:style>
  <w:style w:type="paragraph" w:styleId="Footer">
    <w:name w:val="footer"/>
    <w:basedOn w:val="Normal"/>
    <w:link w:val="FooterChar"/>
    <w:uiPriority w:val="99"/>
    <w:unhideWhenUsed/>
    <w:rsid w:val="009B18BD"/>
    <w:pPr>
      <w:tabs>
        <w:tab w:val="center" w:pos="4680"/>
        <w:tab w:val="right" w:pos="9360"/>
      </w:tabs>
    </w:pPr>
  </w:style>
  <w:style w:type="character" w:customStyle="1" w:styleId="FooterChar">
    <w:name w:val="Footer Char"/>
    <w:basedOn w:val="DefaultParagraphFont"/>
    <w:link w:val="Footer"/>
    <w:uiPriority w:val="99"/>
    <w:rsid w:val="009B18BD"/>
  </w:style>
  <w:style w:type="character" w:styleId="FollowedHyperlink">
    <w:name w:val="FollowedHyperlink"/>
    <w:basedOn w:val="DefaultParagraphFont"/>
    <w:uiPriority w:val="99"/>
    <w:semiHidden/>
    <w:unhideWhenUsed/>
    <w:rsid w:val="00366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4459">
      <w:bodyDiv w:val="1"/>
      <w:marLeft w:val="0"/>
      <w:marRight w:val="0"/>
      <w:marTop w:val="0"/>
      <w:marBottom w:val="0"/>
      <w:divBdr>
        <w:top w:val="none" w:sz="0" w:space="0" w:color="auto"/>
        <w:left w:val="none" w:sz="0" w:space="0" w:color="auto"/>
        <w:bottom w:val="none" w:sz="0" w:space="0" w:color="auto"/>
        <w:right w:val="none" w:sz="0" w:space="0" w:color="auto"/>
      </w:divBdr>
    </w:div>
    <w:div w:id="21440313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https://www.saylor.org/" TargetMode="External"/><Relationship Id="rId4" Type="http://schemas.openxmlformats.org/officeDocument/2006/relationships/hyperlink" Target="http://www.collegeopentextbooks.org/" TargetMode="External"/><Relationship Id="rId5" Type="http://schemas.openxmlformats.org/officeDocument/2006/relationships/hyperlink" Target="http://collegeopentextbooks.ning.com/page/review-2)" TargetMode="External"/><Relationship Id="rId6" Type="http://schemas.openxmlformats.org/officeDocument/2006/relationships/image" Target="media/image4.png"/><Relationship Id="rId1" Type="http://schemas.openxmlformats.org/officeDocument/2006/relationships/hyperlink" Target="https://creativecommons.org/licenses/by/4.0/" TargetMode="External"/><Relationship Id="rId2" Type="http://schemas.openxmlformats.org/officeDocument/2006/relationships/hyperlink" Target="https://web.archive.org/web/20130203073840/http://www.saylor.org/open-textbook-challenge-peer-review-crite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462</Words>
  <Characters>2636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BCcampus</Company>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Burgess</dc:creator>
  <cp:lastModifiedBy>Lauri Aesoph</cp:lastModifiedBy>
  <cp:revision>3</cp:revision>
  <cp:lastPrinted>2013-09-30T18:10:00Z</cp:lastPrinted>
  <dcterms:created xsi:type="dcterms:W3CDTF">2017-11-09T18:10:00Z</dcterms:created>
  <dcterms:modified xsi:type="dcterms:W3CDTF">2017-11-09T18:21:00Z</dcterms:modified>
</cp:coreProperties>
</file>